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71" w:rsidRDefault="00AB2B71" w:rsidP="00AB2B71">
      <w:pPr>
        <w:pStyle w:val="Default"/>
      </w:pPr>
      <w:r>
        <w:rPr>
          <w:noProof/>
        </w:rPr>
        <w:drawing>
          <wp:inline distT="0" distB="0" distL="0" distR="0" wp14:anchorId="788BE425" wp14:editId="3915DEF4">
            <wp:extent cx="4140455" cy="4457700"/>
            <wp:effectExtent l="0" t="0" r="0" b="0"/>
            <wp:docPr id="1" name="Picture 1" title="Locate and end 'javaw.exe' process in Task Mana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5496" cy="44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71" w:rsidRDefault="00AB2B71" w:rsidP="00AB2B7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the program </w:t>
      </w:r>
      <w:proofErr w:type="spellStart"/>
      <w:r>
        <w:rPr>
          <w:sz w:val="22"/>
          <w:szCs w:val="22"/>
        </w:rPr>
        <w:t>SequenceAnalysis</w:t>
      </w:r>
      <w:proofErr w:type="spellEnd"/>
      <w:r>
        <w:rPr>
          <w:sz w:val="22"/>
          <w:szCs w:val="22"/>
        </w:rPr>
        <w:t xml:space="preserve"> disappears after starting the program and inputting the password (*******), hit “Ctrl-Alt-Del” to open the Task Manager, find the process “</w:t>
      </w:r>
      <w:r>
        <w:rPr>
          <w:b/>
          <w:bCs/>
          <w:sz w:val="22"/>
          <w:szCs w:val="22"/>
        </w:rPr>
        <w:t>javaw.exe</w:t>
      </w:r>
      <w:r>
        <w:rPr>
          <w:sz w:val="22"/>
          <w:szCs w:val="22"/>
        </w:rPr>
        <w:t xml:space="preserve">” (not, “java.exe”), and end it. </w:t>
      </w:r>
    </w:p>
    <w:p w:rsidR="008021E1" w:rsidRDefault="00AB2B71" w:rsidP="00AB2B71">
      <w:pPr>
        <w:pStyle w:val="ListParagraph"/>
        <w:numPr>
          <w:ilvl w:val="0"/>
          <w:numId w:val="1"/>
        </w:numPr>
      </w:pPr>
      <w:r>
        <w:t xml:space="preserve">Then reopen </w:t>
      </w:r>
      <w:proofErr w:type="spellStart"/>
      <w:r>
        <w:t>SequenceAnalysis</w:t>
      </w:r>
      <w:proofErr w:type="spellEnd"/>
      <w:r>
        <w:t xml:space="preserve">, which will generate the Error message </w:t>
      </w:r>
      <w:r>
        <w:t>below</w:t>
      </w:r>
      <w:r>
        <w:t xml:space="preserve">. Select “Delete existing </w:t>
      </w:r>
      <w:proofErr w:type="spellStart"/>
      <w:r>
        <w:t>lockfile</w:t>
      </w:r>
      <w:proofErr w:type="spellEnd"/>
      <w:r>
        <w:t xml:space="preserve">” </w:t>
      </w:r>
      <w:r>
        <w:t xml:space="preserve">(might require multiple clicks) </w:t>
      </w:r>
      <w:r>
        <w:t>and the program should open normally.</w:t>
      </w:r>
    </w:p>
    <w:p w:rsidR="00AB2B71" w:rsidRDefault="00AB2B71" w:rsidP="00AB2B71"/>
    <w:p w:rsidR="00AB2B71" w:rsidRDefault="00AB2B71">
      <w:r>
        <w:rPr>
          <w:noProof/>
        </w:rPr>
        <w:drawing>
          <wp:inline distT="0" distB="0" distL="0" distR="0" wp14:anchorId="3F980F68" wp14:editId="611D37C7">
            <wp:extent cx="4029075" cy="2724150"/>
            <wp:effectExtent l="0" t="0" r="9525" b="0"/>
            <wp:docPr id="2" name="Picture 2" title="Error message: 'Data Store Locked&quot;... click 'Delet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A1A"/>
    <w:multiLevelType w:val="hybridMultilevel"/>
    <w:tmpl w:val="78248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71"/>
    <w:rsid w:val="008021E1"/>
    <w:rsid w:val="00A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C13"/>
  <w15:chartTrackingRefBased/>
  <w15:docId w15:val="{3558276A-67BB-4D63-A97B-1C7A816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B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1</cp:revision>
  <dcterms:created xsi:type="dcterms:W3CDTF">2020-05-22T17:31:00Z</dcterms:created>
  <dcterms:modified xsi:type="dcterms:W3CDTF">2020-05-22T17:40:00Z</dcterms:modified>
</cp:coreProperties>
</file>